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08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20"/>
        <w:gridCol w:w="4918"/>
        <w:gridCol w:w="120"/>
        <w:gridCol w:w="2741"/>
        <w:gridCol w:w="120"/>
        <w:gridCol w:w="3230"/>
        <w:gridCol w:w="120"/>
        <w:gridCol w:w="2468"/>
        <w:gridCol w:w="120"/>
        <w:gridCol w:w="4568"/>
      </w:tblGrid>
      <w:tr w:rsidR="00196513" w:rsidRPr="00196513" w:rsidTr="00BB19D7">
        <w:trPr>
          <w:gridAfter w:val="10"/>
          <w:wAfter w:w="18576" w:type="dxa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196513">
              <w:rPr>
                <w:rFonts w:eastAsia="Times New Roman"/>
                <w:b/>
                <w:bCs/>
                <w:sz w:val="36"/>
                <w:szCs w:val="36"/>
              </w:rPr>
              <w:t>Overview of existing databases covering statistics of international trade in service</w:t>
            </w:r>
            <w:r w:rsidRPr="00196513">
              <w:rPr>
                <w:rFonts w:eastAsia="Times New Roman"/>
                <w:b/>
                <w:bCs/>
                <w:sz w:val="36"/>
                <w:szCs w:val="36"/>
              </w:rPr>
              <w:br/>
              <w:t xml:space="preserve">at different international organizations </w:t>
            </w:r>
            <w:r w:rsidRPr="00196513">
              <w:rPr>
                <w:rFonts w:eastAsia="Times New Roman"/>
                <w:b/>
                <w:bCs/>
                <w:sz w:val="36"/>
                <w:szCs w:val="36"/>
              </w:rPr>
              <w:br/>
            </w:r>
            <w:hyperlink r:id="rId8" w:history="1">
              <w:r w:rsidRPr="00196513">
                <w:rPr>
                  <w:rFonts w:eastAsia="Times New Roman"/>
                  <w:b/>
                  <w:bCs/>
                  <w:color w:val="0000FF"/>
                  <w:sz w:val="18"/>
                  <w:szCs w:val="18"/>
                  <w:u w:val="single"/>
                </w:rPr>
                <w:t>Return to the previous page...</w:t>
              </w:r>
            </w:hyperlink>
            <w:r w:rsidRPr="00196513">
              <w:rPr>
                <w:rFonts w:eastAsia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color w:val="FFFFFF"/>
              </w:rPr>
              <w:t xml:space="preserve">Item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jc w:val="center"/>
              <w:rPr>
                <w:rFonts w:eastAsia="Times New Roman"/>
              </w:rPr>
            </w:pPr>
            <w:r w:rsidRPr="00196513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4B58B8E" wp14:editId="706AE35C">
                  <wp:extent cx="752475" cy="342900"/>
                  <wp:effectExtent l="0" t="0" r="9525" b="0"/>
                  <wp:docPr id="11" name="Picture 11" descr="EuroStat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roStat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jc w:val="center"/>
              <w:rPr>
                <w:rFonts w:eastAsia="Times New Roman"/>
              </w:rPr>
            </w:pPr>
            <w:r w:rsidRPr="00196513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3B7C67C" wp14:editId="4DBD8DDA">
                  <wp:extent cx="714375" cy="685800"/>
                  <wp:effectExtent l="0" t="0" r="9525" b="0"/>
                  <wp:docPr id="12" name="Picture 12" descr="https://unstats.un.org/unsd/tradeserv/logo/imf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nstats.un.org/unsd/tradeserv/logo/imf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jc w:val="center"/>
              <w:rPr>
                <w:rFonts w:eastAsia="Times New Roman"/>
              </w:rPr>
            </w:pPr>
            <w:r w:rsidRPr="00196513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6C4685A5" wp14:editId="16D86B0D">
                  <wp:extent cx="1076325" cy="323850"/>
                  <wp:effectExtent l="0" t="0" r="9525" b="0"/>
                  <wp:docPr id="13" name="Picture 13" descr="https://unstats.un.org/unsd/tradeserv/logo/oecd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nstats.un.org/unsd/tradeserv/logo/oecd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jc w:val="center"/>
              <w:rPr>
                <w:rFonts w:eastAsia="Times New Roman"/>
              </w:rPr>
            </w:pPr>
            <w:r w:rsidRPr="00196513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6881FBDB" wp14:editId="04BA1E11">
                  <wp:extent cx="666750" cy="685800"/>
                  <wp:effectExtent l="0" t="0" r="0" b="0"/>
                  <wp:docPr id="14" name="Picture 14" descr="https://unstats.un.org/unsd/tradeserv/logo/UN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nstats.un.org/unsd/tradeserv/logo/UN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jc w:val="center"/>
              <w:rPr>
                <w:rFonts w:eastAsia="Times New Roman"/>
              </w:rPr>
            </w:pPr>
            <w:r w:rsidRPr="00196513">
              <w:rPr>
                <w:rFonts w:eastAsia="Times New Roman"/>
                <w:noProof/>
              </w:rPr>
              <w:drawing>
                <wp:inline distT="0" distB="0" distL="0" distR="0" wp14:anchorId="5DA7F692" wp14:editId="23D0FC9F">
                  <wp:extent cx="2514600" cy="657225"/>
                  <wp:effectExtent l="0" t="0" r="0" b="9525"/>
                  <wp:docPr id="15" name="Picture 15" descr="wto_ict_unc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to_ict_unc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>Mandate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BA1867" w:rsidP="00196513">
            <w:pPr>
              <w:spacing w:line="240" w:lineRule="auto"/>
              <w:rPr>
                <w:rFonts w:eastAsia="Times New Roman"/>
              </w:rPr>
            </w:pPr>
            <w:hyperlink r:id="rId18" w:history="1">
              <w:r w:rsidR="00196513" w:rsidRPr="00196513">
                <w:rPr>
                  <w:rFonts w:eastAsia="Times New Roman"/>
                  <w:color w:val="0000FF"/>
                  <w:u w:val="single"/>
                </w:rPr>
                <w:t>Regulation (EC) No 184/2005</w:t>
              </w:r>
            </w:hyperlink>
            <w:r w:rsidR="00196513" w:rsidRPr="00196513">
              <w:rPr>
                <w:rFonts w:eastAsia="Times New Roman"/>
              </w:rPr>
              <w:t xml:space="preserve"> of the European Parliament and of the Council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BA1867" w:rsidP="00196513">
            <w:pPr>
              <w:spacing w:line="240" w:lineRule="auto"/>
              <w:rPr>
                <w:rFonts w:eastAsia="Times New Roman"/>
              </w:rPr>
            </w:pPr>
            <w:hyperlink r:id="rId19" w:anchor="art8" w:history="1">
              <w:r w:rsidR="00196513" w:rsidRPr="00196513">
                <w:rPr>
                  <w:rFonts w:eastAsia="Times New Roman"/>
                  <w:color w:val="0000FF"/>
                  <w:u w:val="single"/>
                </w:rPr>
                <w:t>Article VIII</w:t>
              </w:r>
            </w:hyperlink>
            <w:r w:rsidR="00196513" w:rsidRPr="00196513">
              <w:rPr>
                <w:rFonts w:eastAsia="Times New Roman"/>
              </w:rPr>
              <w:t xml:space="preserve"> of the IMF’s Articles of Agreement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OECD Working Party on International Trade in Goods and Services Statistics (WPTGS) mandate for TIS and TISP annual data collection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Statistical Commission at its </w:t>
            </w:r>
            <w:hyperlink r:id="rId20" w:history="1">
              <w:r w:rsidRPr="00196513">
                <w:rPr>
                  <w:rFonts w:eastAsia="Times New Roman"/>
                  <w:color w:val="0000FF"/>
                  <w:u w:val="single"/>
                </w:rPr>
                <w:t xml:space="preserve">23nd Session </w:t>
              </w:r>
            </w:hyperlink>
            <w:r w:rsidRPr="00196513">
              <w:rPr>
                <w:rFonts w:eastAsia="Times New Roman"/>
              </w:rPr>
              <w:t>(2001)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WTO:  GATS, </w:t>
            </w:r>
            <w:hyperlink r:id="rId21" w:history="1">
              <w:r w:rsidRPr="00196513">
                <w:rPr>
                  <w:rFonts w:eastAsia="Times New Roman"/>
                  <w:color w:val="0000FF"/>
                  <w:u w:val="single"/>
                </w:rPr>
                <w:t>RTA transparency mechanism</w:t>
              </w:r>
            </w:hyperlink>
            <w:r w:rsidRPr="00196513">
              <w:rPr>
                <w:rFonts w:eastAsia="Times New Roman"/>
              </w:rPr>
              <w:t xml:space="preserve"> require monitoring &amp; surveillance of trade flows for assessing trade liberalization </w:t>
            </w:r>
          </w:p>
          <w:p w:rsidR="008429F9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UNCTAD: The </w:t>
            </w:r>
            <w:r w:rsidR="006018FA" w:rsidRPr="006018FA">
              <w:rPr>
                <w:rFonts w:eastAsia="Times New Roman"/>
              </w:rPr>
              <w:t xml:space="preserve">Nairobi </w:t>
            </w:r>
            <w:proofErr w:type="spellStart"/>
            <w:r w:rsidR="006018FA" w:rsidRPr="006018FA">
              <w:rPr>
                <w:rFonts w:eastAsia="Times New Roman"/>
              </w:rPr>
              <w:t>Maafikiano</w:t>
            </w:r>
            <w:proofErr w:type="spellEnd"/>
            <w:r w:rsidR="00924FFD">
              <w:rPr>
                <w:rFonts w:eastAsia="Times New Roman"/>
              </w:rPr>
              <w:t xml:space="preserve">: </w:t>
            </w:r>
            <w:r w:rsidR="006018FA" w:rsidRPr="006018FA">
              <w:rPr>
                <w:rFonts w:eastAsia="Times New Roman"/>
              </w:rPr>
              <w:t>From decision to action: Moving towards an inclusive and equitable global economic environment for trade and development</w:t>
            </w:r>
            <w:r w:rsidR="00924FFD">
              <w:rPr>
                <w:rFonts w:eastAsia="Times New Roman"/>
              </w:rPr>
              <w:t xml:space="preserve"> </w:t>
            </w:r>
          </w:p>
          <w:p w:rsid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ITC: </w:t>
            </w:r>
            <w:hyperlink r:id="rId22" w:history="1">
              <w:r w:rsidRPr="00196513">
                <w:rPr>
                  <w:rFonts w:eastAsia="Times New Roman"/>
                  <w:color w:val="0000FF"/>
                  <w:u w:val="single"/>
                </w:rPr>
                <w:t>Building awareness</w:t>
              </w:r>
            </w:hyperlink>
            <w:r w:rsidRPr="00196513">
              <w:rPr>
                <w:rFonts w:eastAsia="Times New Roman"/>
              </w:rPr>
              <w:t xml:space="preserve"> and improving the availability and use of trade intel</w:t>
            </w:r>
            <w:r w:rsidR="00FA1C89">
              <w:rPr>
                <w:rFonts w:eastAsia="Times New Roman"/>
              </w:rPr>
              <w:t>ligence in developing countries</w:t>
            </w:r>
          </w:p>
          <w:p w:rsidR="00FA1C89" w:rsidRPr="00196513" w:rsidRDefault="00FA1C89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>Geographical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3F4B12" w:rsidP="00196513">
            <w:pPr>
              <w:spacing w:line="240" w:lineRule="auto"/>
              <w:rPr>
                <w:rFonts w:eastAsia="Times New Roman"/>
              </w:rPr>
            </w:pPr>
            <w:r w:rsidRPr="003F4B12">
              <w:rPr>
                <w:rFonts w:eastAsia="Times New Roman"/>
              </w:rPr>
              <w:t>EU Member states, EFTA countries, Candidate and potential candidate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All economies. </w:t>
            </w:r>
            <w:r w:rsidRPr="00196513">
              <w:rPr>
                <w:rFonts w:eastAsia="Times New Roman"/>
              </w:rPr>
              <w:br/>
              <w:t xml:space="preserve">Regional and world aggregates.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TIS: 34 Member countries (MCs) plus BRIICS</w:t>
            </w:r>
            <w:r w:rsidRPr="00196513">
              <w:rPr>
                <w:rFonts w:eastAsia="Times New Roman"/>
              </w:rPr>
              <w:br/>
              <w:t>TISP: 34 MCs, Russian Federation, Hong Kong SAR of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Member states (180 of 192) + some 15 territories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Annual data: approximately </w:t>
            </w:r>
            <w:r w:rsidR="00924FFD">
              <w:rPr>
                <w:rFonts w:eastAsia="Times New Roman"/>
              </w:rPr>
              <w:t>200</w:t>
            </w:r>
            <w:r w:rsidRPr="00196513">
              <w:rPr>
                <w:rFonts w:eastAsia="Times New Roman"/>
              </w:rPr>
              <w:t xml:space="preserve"> individual economies</w:t>
            </w:r>
            <w:r w:rsidRPr="00196513">
              <w:rPr>
                <w:rFonts w:eastAsia="Times New Roman"/>
              </w:rPr>
              <w:br/>
              <w:t>Quarterly data: approximately 1</w:t>
            </w:r>
            <w:r w:rsidR="00924FFD">
              <w:rPr>
                <w:rFonts w:eastAsia="Times New Roman"/>
              </w:rPr>
              <w:t>4</w:t>
            </w:r>
            <w:r w:rsidRPr="00196513">
              <w:rPr>
                <w:rFonts w:eastAsia="Times New Roman"/>
              </w:rPr>
              <w:t xml:space="preserve">0 individual economies </w:t>
            </w:r>
          </w:p>
          <w:p w:rsid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Monthly data: approximately 30 individual economies – made available by WTO only</w:t>
            </w:r>
          </w:p>
          <w:p w:rsidR="00FA1C89" w:rsidRPr="00196513" w:rsidRDefault="00FA1C89" w:rsidP="00196513">
            <w:pPr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>Format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E947B9" w:rsidP="00344372">
            <w:pPr>
              <w:keepNext/>
              <w:keepLines/>
              <w:spacing w:line="240" w:lineRule="auto"/>
              <w:rPr>
                <w:rFonts w:eastAsia="Times New Roman"/>
                <w:lang w:val="fr-FR"/>
              </w:rPr>
            </w:pPr>
            <w:r w:rsidRPr="00E947B9">
              <w:rPr>
                <w:rFonts w:eastAsia="Times New Roman"/>
                <w:lang w:val="fr-FR"/>
              </w:rPr>
              <w:t>Standard questionnaire via SDMX-ML or SDMX-EDI (GESMES) format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  <w:lang w:val="fr-FR"/>
              </w:rPr>
            </w:pPr>
            <w:r w:rsidRPr="00196513">
              <w:rPr>
                <w:rFonts w:eastAsia="Times New Roman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0D5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Integrated Correspondence System (ICS)</w:t>
            </w:r>
            <w:r w:rsidR="007A6DA2">
              <w:rPr>
                <w:rFonts w:eastAsia="Times New Roman"/>
              </w:rPr>
              <w:t>,</w:t>
            </w:r>
          </w:p>
          <w:p w:rsidR="00196513" w:rsidRPr="00196513" w:rsidRDefault="007A6DA2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SDMX</w:t>
            </w:r>
            <w:r w:rsidR="005B3E85">
              <w:rPr>
                <w:rFonts w:eastAsia="Times New Roman"/>
              </w:rPr>
              <w:t>,</w:t>
            </w:r>
            <w:r w:rsidR="00196513" w:rsidRPr="00196513">
              <w:rPr>
                <w:rFonts w:eastAsia="Times New Roman"/>
              </w:rPr>
              <w:t xml:space="preserve"> Standard Excel questionnaire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Default="00196513" w:rsidP="00344372">
            <w:pPr>
              <w:keepNext/>
              <w:keepLines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EU-OECD countries: electronic download from EUROSTAT website</w:t>
            </w:r>
            <w:r w:rsidRPr="00196513">
              <w:rPr>
                <w:rFonts w:eastAsia="Times New Roman"/>
              </w:rPr>
              <w:br/>
            </w:r>
            <w:proofErr w:type="spellStart"/>
            <w:proofErr w:type="gramStart"/>
            <w:r w:rsidRPr="00196513">
              <w:rPr>
                <w:rFonts w:eastAsia="Times New Roman"/>
              </w:rPr>
              <w:t>Non EU</w:t>
            </w:r>
            <w:proofErr w:type="spellEnd"/>
            <w:proofErr w:type="gramEnd"/>
            <w:r w:rsidRPr="00196513">
              <w:rPr>
                <w:rFonts w:eastAsia="Times New Roman"/>
              </w:rPr>
              <w:t>-OECD countries + Russian Federation+ Hong Kong SAR of China: Standard excel questionnaire</w:t>
            </w:r>
            <w:r w:rsidRPr="00196513">
              <w:rPr>
                <w:rFonts w:eastAsia="Times New Roman"/>
              </w:rPr>
              <w:br/>
              <w:t>BRIICS for TIS (</w:t>
            </w:r>
            <w:proofErr w:type="spellStart"/>
            <w:r w:rsidRPr="00196513">
              <w:rPr>
                <w:rFonts w:eastAsia="Times New Roman"/>
              </w:rPr>
              <w:t>excl</w:t>
            </w:r>
            <w:proofErr w:type="spellEnd"/>
            <w:r w:rsidRPr="00196513">
              <w:rPr>
                <w:rFonts w:eastAsia="Times New Roman"/>
              </w:rPr>
              <w:t xml:space="preserve"> Russian Federation): IMF</w:t>
            </w:r>
          </w:p>
          <w:p w:rsidR="00FA1C89" w:rsidRPr="00196513" w:rsidRDefault="00FA1C89" w:rsidP="00344372">
            <w:pPr>
              <w:keepNext/>
              <w:keepLines/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File exported from National Statistical Offices (NSO) or Central Banks (CB) database in delimited text file or Standard Excel questionnaire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Any input format accepted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 xml:space="preserve">Source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2145CA" w:rsidP="00196513">
            <w:pPr>
              <w:spacing w:line="240" w:lineRule="auto"/>
              <w:rPr>
                <w:rFonts w:eastAsia="Times New Roman"/>
              </w:rPr>
            </w:pPr>
            <w:r w:rsidRPr="002145CA">
              <w:rPr>
                <w:rFonts w:eastAsia="Times New Roman"/>
              </w:rPr>
              <w:t>Data collection (NSO, CB)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Data collection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EU-OECD countries: EUROSTAT</w:t>
            </w:r>
            <w:r w:rsidRPr="00196513">
              <w:rPr>
                <w:rFonts w:eastAsia="Times New Roman"/>
              </w:rPr>
              <w:br/>
            </w:r>
            <w:proofErr w:type="spellStart"/>
            <w:proofErr w:type="gramStart"/>
            <w:r w:rsidRPr="00196513">
              <w:rPr>
                <w:rFonts w:eastAsia="Times New Roman"/>
              </w:rPr>
              <w:t>Non EU</w:t>
            </w:r>
            <w:proofErr w:type="spellEnd"/>
            <w:proofErr w:type="gramEnd"/>
            <w:r w:rsidRPr="00196513">
              <w:rPr>
                <w:rFonts w:eastAsia="Times New Roman"/>
              </w:rPr>
              <w:t>-OECD countries + Russian Federation + Hong Kong SAR of China: Data collection (CBs or NSOs) through excel questionnaire</w:t>
            </w:r>
            <w:r w:rsidRPr="00196513">
              <w:rPr>
                <w:rFonts w:eastAsia="Times New Roman"/>
              </w:rPr>
              <w:br/>
              <w:t>BRIICS for TIS (</w:t>
            </w:r>
            <w:proofErr w:type="spellStart"/>
            <w:r w:rsidRPr="00196513">
              <w:rPr>
                <w:rFonts w:eastAsia="Times New Roman"/>
              </w:rPr>
              <w:t>excl</w:t>
            </w:r>
            <w:proofErr w:type="spellEnd"/>
            <w:r w:rsidRPr="00196513">
              <w:rPr>
                <w:rFonts w:eastAsia="Times New Roman"/>
              </w:rPr>
              <w:t xml:space="preserve"> Russian Federation): electronic download from IMF</w:t>
            </w:r>
          </w:p>
          <w:p w:rsidR="00FA1C89" w:rsidRPr="00196513" w:rsidRDefault="00FA1C89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Data collection (NSO, CB) </w:t>
            </w:r>
            <w:r w:rsidRPr="00196513">
              <w:rPr>
                <w:rFonts w:eastAsia="Times New Roman"/>
              </w:rPr>
              <w:br/>
              <w:t>+ electronic data transfer from Eurostat + IMF monthly BOPS database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FA6DA8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IMF monthly BOPS database</w:t>
            </w:r>
            <w:r w:rsidR="00FA6DA8">
              <w:rPr>
                <w:rFonts w:eastAsia="Times New Roman"/>
              </w:rPr>
              <w:t>,</w:t>
            </w:r>
            <w:r w:rsidRPr="00196513">
              <w:rPr>
                <w:rFonts w:eastAsia="Times New Roman"/>
              </w:rPr>
              <w:br/>
              <w:t xml:space="preserve">Eurostat, </w:t>
            </w:r>
            <w:r w:rsidR="00FA6DA8">
              <w:rPr>
                <w:rFonts w:eastAsia="Times New Roman"/>
              </w:rPr>
              <w:br/>
            </w:r>
            <w:r w:rsidRPr="00196513">
              <w:rPr>
                <w:rFonts w:eastAsia="Times New Roman"/>
              </w:rPr>
              <w:t xml:space="preserve">OECD, </w:t>
            </w:r>
            <w:r w:rsidR="00FA6DA8">
              <w:rPr>
                <w:rFonts w:eastAsia="Times New Roman"/>
              </w:rPr>
              <w:br/>
            </w:r>
            <w:r w:rsidRPr="00196513">
              <w:rPr>
                <w:rFonts w:eastAsia="Times New Roman"/>
              </w:rPr>
              <w:t>UNSD</w:t>
            </w:r>
            <w:r w:rsidR="00924FFD">
              <w:rPr>
                <w:rFonts w:eastAsia="Times New Roman"/>
              </w:rPr>
              <w:t>,</w:t>
            </w:r>
            <w:r w:rsidRPr="00196513">
              <w:rPr>
                <w:rFonts w:eastAsia="Times New Roman"/>
              </w:rPr>
              <w:br/>
              <w:t>websites of NSOs and CBs</w:t>
            </w:r>
            <w:r w:rsidRPr="00196513">
              <w:rPr>
                <w:rFonts w:eastAsia="Times New Roman"/>
              </w:rPr>
              <w:br/>
              <w:t>WTO/UNCTAD estimates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 xml:space="preserve">Time </w:t>
            </w:r>
            <w:r w:rsidRPr="00196513">
              <w:rPr>
                <w:rFonts w:eastAsia="Times New Roman"/>
                <w:b/>
                <w:bCs/>
              </w:rPr>
              <w:br/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4372" w:rsidRDefault="002145CA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Annual data:</w:t>
            </w:r>
          </w:p>
          <w:p w:rsidR="002145CA" w:rsidRPr="002145CA" w:rsidRDefault="002145CA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2010 </w:t>
            </w:r>
            <w:r w:rsidRPr="002145CA">
              <w:rPr>
                <w:rFonts w:eastAsia="Times New Roman"/>
              </w:rPr>
              <w:t>to latest year (BPM6)</w:t>
            </w:r>
          </w:p>
          <w:p w:rsidR="002145CA" w:rsidRPr="002145CA" w:rsidRDefault="002145CA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1985 to 2012 (BPM5)</w:t>
            </w:r>
          </w:p>
          <w:p w:rsidR="002145CA" w:rsidRPr="002145CA" w:rsidRDefault="002145CA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Quarterly: </w:t>
            </w:r>
            <w:r w:rsidRPr="002145CA">
              <w:rPr>
                <w:rFonts w:eastAsia="Times New Roman"/>
              </w:rPr>
              <w:t xml:space="preserve">EU aggregates from 1999Q1 onwards; national data from 1982Q1 onwards, with length of time series differing among countries </w:t>
            </w:r>
          </w:p>
          <w:p w:rsidR="00196513" w:rsidRPr="00196513" w:rsidRDefault="00196513" w:rsidP="00344372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1948 to latest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TIS: from 1970 - latest year </w:t>
            </w:r>
            <w:r w:rsidRPr="00196513">
              <w:rPr>
                <w:rFonts w:eastAsia="Times New Roman"/>
              </w:rPr>
              <w:br/>
              <w:t xml:space="preserve">TISP: from 1999 - latest year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2000 - latest year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6DA8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Annual data: </w:t>
            </w:r>
            <w:r w:rsidR="00FA6DA8">
              <w:rPr>
                <w:rFonts w:eastAsia="Times New Roman"/>
              </w:rPr>
              <w:t xml:space="preserve"> BPM5 data: 1980 – 2013 (not updated)</w:t>
            </w:r>
            <w:r w:rsidR="00FA6DA8">
              <w:rPr>
                <w:rFonts w:eastAsia="Times New Roman"/>
              </w:rPr>
              <w:br/>
              <w:t xml:space="preserve">                       BPM6 data: 2005 – latest year available</w:t>
            </w:r>
          </w:p>
          <w:p w:rsidR="00196513" w:rsidRPr="00196513" w:rsidRDefault="00924FFD" w:rsidP="0019651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196513" w:rsidRPr="00196513">
              <w:rPr>
                <w:rFonts w:eastAsia="Times New Roman"/>
              </w:rPr>
              <w:t>Short-term data: 200</w:t>
            </w:r>
            <w:r>
              <w:rPr>
                <w:rFonts w:eastAsia="Times New Roman"/>
              </w:rPr>
              <w:t>5</w:t>
            </w:r>
            <w:r w:rsidR="00196513" w:rsidRPr="00196513">
              <w:rPr>
                <w:rFonts w:eastAsia="Times New Roman"/>
              </w:rPr>
              <w:t xml:space="preserve"> – latest period available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lastRenderedPageBreak/>
              <w:t>Service classification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344372" w:rsidP="00196513">
            <w:pPr>
              <w:spacing w:line="240" w:lineRule="auto"/>
              <w:rPr>
                <w:rFonts w:eastAsia="Times New Roman"/>
              </w:rPr>
            </w:pPr>
            <w:r w:rsidRPr="00344372">
              <w:rPr>
                <w:rFonts w:eastAsia="Times New Roman"/>
              </w:rPr>
              <w:t>EBOPS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Starting with August 2012 issue of the International Financial Statistics and the on-line Balance of Payments Statistics Database, data </w:t>
            </w:r>
            <w:r w:rsidR="007A6DA2">
              <w:rPr>
                <w:rFonts w:eastAsia="Times New Roman"/>
              </w:rPr>
              <w:t>are</w:t>
            </w:r>
            <w:r w:rsidRPr="00196513">
              <w:rPr>
                <w:rFonts w:eastAsia="Times New Roman"/>
              </w:rPr>
              <w:t xml:space="preserve"> published on a BPM6 basis.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1C89" w:rsidRDefault="00196513" w:rsidP="00FA1C89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EBOPS 2002 in general, EBOPS 2010 for some countries (for example Australia). Data following the new EBOPS 2010/BPM6 standards are countries reports (not derived from OECD conversion)</w:t>
            </w:r>
          </w:p>
          <w:p w:rsidR="00FA1C89" w:rsidRPr="00196513" w:rsidRDefault="00FA1C89" w:rsidP="00FA1C8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EBOPS 2002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924FFD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EBOPS 2010 </w:t>
            </w:r>
            <w:r w:rsidR="00196513" w:rsidRPr="00196513">
              <w:rPr>
                <w:rFonts w:eastAsia="Times New Roman"/>
              </w:rPr>
              <w:t xml:space="preserve">Annual data: Total services, Commercial services, and </w:t>
            </w:r>
            <w:r>
              <w:rPr>
                <w:rFonts w:eastAsia="Times New Roman"/>
              </w:rPr>
              <w:t>all available detail by service</w:t>
            </w:r>
            <w:r w:rsidR="008429F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category and by partner economy</w:t>
            </w:r>
          </w:p>
          <w:p w:rsidR="00196513" w:rsidRP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Quarterly data</w:t>
            </w:r>
            <w:r w:rsidR="00924FFD">
              <w:rPr>
                <w:rFonts w:eastAsia="Times New Roman"/>
              </w:rPr>
              <w:t xml:space="preserve">: </w:t>
            </w:r>
            <w:r w:rsidR="00924FFD" w:rsidRPr="00196513">
              <w:rPr>
                <w:rFonts w:eastAsia="Times New Roman"/>
              </w:rPr>
              <w:t xml:space="preserve">Total services, Commercial services, </w:t>
            </w:r>
            <w:r w:rsidR="00924FFD">
              <w:rPr>
                <w:rFonts w:eastAsia="Times New Roman"/>
              </w:rPr>
              <w:t xml:space="preserve">and </w:t>
            </w:r>
            <w:r w:rsidR="00C73AF2">
              <w:rPr>
                <w:rFonts w:eastAsia="Times New Roman"/>
              </w:rPr>
              <w:t xml:space="preserve">the </w:t>
            </w:r>
            <w:r w:rsidRPr="00196513">
              <w:rPr>
                <w:rFonts w:eastAsia="Times New Roman"/>
              </w:rPr>
              <w:t xml:space="preserve">main sub-items:  </w:t>
            </w:r>
            <w:r w:rsidR="00924FFD">
              <w:rPr>
                <w:rFonts w:eastAsia="Times New Roman"/>
              </w:rPr>
              <w:t xml:space="preserve">Goods-related services, </w:t>
            </w:r>
            <w:r w:rsidRPr="00196513">
              <w:rPr>
                <w:rFonts w:eastAsia="Times New Roman"/>
              </w:rPr>
              <w:t xml:space="preserve">Transport, Travel, Other (commercial) services and </w:t>
            </w:r>
            <w:r w:rsidR="00FA6DA8">
              <w:rPr>
                <w:rFonts w:eastAsia="Times New Roman"/>
              </w:rPr>
              <w:t>G</w:t>
            </w:r>
            <w:r w:rsidRPr="00196513">
              <w:rPr>
                <w:rFonts w:eastAsia="Times New Roman"/>
              </w:rPr>
              <w:t xml:space="preserve">overnment </w:t>
            </w:r>
            <w:r w:rsidR="00FA6DA8">
              <w:rPr>
                <w:rFonts w:eastAsia="Times New Roman"/>
              </w:rPr>
              <w:t xml:space="preserve">goods and </w:t>
            </w:r>
            <w:r w:rsidRPr="00196513">
              <w:rPr>
                <w:rFonts w:eastAsia="Times New Roman"/>
              </w:rPr>
              <w:t xml:space="preserve">services </w:t>
            </w:r>
            <w:proofErr w:type="spellStart"/>
            <w:r w:rsidRPr="00196513">
              <w:rPr>
                <w:rFonts w:eastAsia="Times New Roman"/>
              </w:rPr>
              <w:t>n.i.e</w:t>
            </w:r>
            <w:proofErr w:type="spellEnd"/>
            <w:r w:rsidRPr="00196513">
              <w:rPr>
                <w:rFonts w:eastAsia="Times New Roman"/>
              </w:rPr>
              <w:t>.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>Breakdown by products (CPC)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Ongoing research project on trade by product and industries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No, but experimental CPC module is planned</w:t>
            </w:r>
          </w:p>
          <w:p w:rsidR="00FA1C89" w:rsidRPr="00196513" w:rsidRDefault="00FA1C89" w:rsidP="001965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No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 xml:space="preserve">Number of countries with partner data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9251FE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9251FE">
              <w:rPr>
                <w:rFonts w:eastAsia="Times New Roman"/>
              </w:rPr>
              <w:t>38 countries (28 EU Member States, 3 EFTA countries and seven candidate and potential candidate countries)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35 countries (33 of the 34 MCs, Hong Kong SAR of China and Russian Federation)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46 countries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4</w:t>
            </w:r>
            <w:r w:rsidR="00C73AF2">
              <w:rPr>
                <w:rFonts w:eastAsia="Times New Roman"/>
              </w:rPr>
              <w:t>0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>Availability of metadata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3F749C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Online metadata dissemination as part of </w:t>
            </w:r>
            <w:r w:rsidR="00196513" w:rsidRPr="00196513">
              <w:rPr>
                <w:rFonts w:eastAsia="Times New Roman"/>
              </w:rPr>
              <w:t xml:space="preserve">on-line Balance of Payments Statistics </w:t>
            </w:r>
            <w:r>
              <w:rPr>
                <w:rFonts w:eastAsia="Times New Roman"/>
              </w:rPr>
              <w:t xml:space="preserve">metadata questionnaire </w:t>
            </w:r>
            <w:r w:rsidR="00196513" w:rsidRPr="00196513">
              <w:rPr>
                <w:rFonts w:eastAsia="Times New Roman"/>
              </w:rPr>
              <w:t>(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Yes, in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Yes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 xml:space="preserve">Collection </w:t>
            </w:r>
            <w:r w:rsidRPr="00196513">
              <w:rPr>
                <w:rFonts w:eastAsia="Times New Roman"/>
                <w:b/>
                <w:bCs/>
              </w:rPr>
              <w:br/>
              <w:t>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7922" w:rsidRPr="00F77922" w:rsidRDefault="00F77922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Annual: Sep, a-1</w:t>
            </w:r>
          </w:p>
          <w:p w:rsidR="00FA1C89" w:rsidRPr="00196513" w:rsidRDefault="00F77922" w:rsidP="00FA1C89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F77922">
              <w:rPr>
                <w:rFonts w:eastAsia="Times New Roman"/>
              </w:rPr>
              <w:t>Quarterly: q-82/85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Continuously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Continuously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July, 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73AF2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Annual data: </w:t>
            </w:r>
            <w:r w:rsidR="00C73AF2">
              <w:rPr>
                <w:rFonts w:eastAsia="Times New Roman"/>
              </w:rPr>
              <w:t>March/April(</w:t>
            </w:r>
            <w:r w:rsidRPr="00196513">
              <w:rPr>
                <w:rFonts w:eastAsia="Times New Roman"/>
              </w:rPr>
              <w:t xml:space="preserve">t-1)  </w:t>
            </w:r>
          </w:p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Short-term data: on rolling basis (as available)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>Publication 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790" w:rsidRPr="00905790" w:rsidRDefault="00905790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905790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ay, a-1 (preliminary)</w:t>
            </w:r>
          </w:p>
          <w:p w:rsidR="00905790" w:rsidRPr="00905790" w:rsidRDefault="00905790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905790">
              <w:rPr>
                <w:rFonts w:eastAsia="Times New Roman"/>
              </w:rPr>
              <w:t xml:space="preserve">Annual: November, a-1 </w:t>
            </w:r>
          </w:p>
          <w:p w:rsidR="00FA1C89" w:rsidRPr="00196513" w:rsidRDefault="00905790" w:rsidP="00FA1C89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905790">
              <w:rPr>
                <w:rFonts w:eastAsia="Times New Roman"/>
              </w:rPr>
              <w:t>Quarterly: q+100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Rolling update on </w:t>
            </w:r>
            <w:proofErr w:type="spellStart"/>
            <w:r w:rsidRPr="00196513">
              <w:rPr>
                <w:rFonts w:eastAsia="Times New Roman"/>
              </w:rPr>
              <w:t>OECD.Stat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Continuous – Target deadline for data February, 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6DA8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Annual data: </w:t>
            </w:r>
            <w:r w:rsidR="008429F9">
              <w:rPr>
                <w:rFonts w:eastAsia="Times New Roman"/>
              </w:rPr>
              <w:t xml:space="preserve">End of </w:t>
            </w:r>
            <w:r w:rsidR="00C73AF2">
              <w:rPr>
                <w:rFonts w:eastAsia="Times New Roman"/>
              </w:rPr>
              <w:t>May</w:t>
            </w:r>
            <w:r w:rsidR="00FA6DA8">
              <w:rPr>
                <w:rFonts w:eastAsia="Times New Roman"/>
              </w:rPr>
              <w:t xml:space="preserve"> </w:t>
            </w:r>
            <w:proofErr w:type="gramStart"/>
            <w:r w:rsidR="00FA6DA8">
              <w:rPr>
                <w:rFonts w:eastAsia="Times New Roman"/>
              </w:rPr>
              <w:t>(</w:t>
            </w:r>
            <w:r w:rsidRPr="00196513">
              <w:rPr>
                <w:rFonts w:eastAsia="Times New Roman"/>
              </w:rPr>
              <w:t xml:space="preserve"> t</w:t>
            </w:r>
            <w:proofErr w:type="gramEnd"/>
            <w:r w:rsidRPr="00196513">
              <w:rPr>
                <w:rFonts w:eastAsia="Times New Roman"/>
              </w:rPr>
              <w:t>-1)</w:t>
            </w:r>
          </w:p>
          <w:p w:rsidR="008429F9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Quarterly data: four times a year (t+90 days); </w:t>
            </w:r>
          </w:p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Monthly data: twice a month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>Format of publication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Internet database download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Internet database download </w:t>
            </w:r>
            <w:r w:rsidRPr="00196513"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Internet database download </w:t>
            </w:r>
            <w:r w:rsidRPr="00196513">
              <w:rPr>
                <w:rFonts w:eastAsia="Times New Roman"/>
              </w:rPr>
              <w:br/>
              <w:t>Printed publication, CD-ROM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Internet database download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1C89" w:rsidRPr="00196513" w:rsidRDefault="00196513" w:rsidP="00FA1C89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Internet database download </w:t>
            </w:r>
            <w:r w:rsidR="00FA6DA8">
              <w:rPr>
                <w:rFonts w:eastAsia="Times New Roman"/>
              </w:rPr>
              <w:br/>
            </w:r>
            <w:r w:rsidRPr="00196513">
              <w:rPr>
                <w:rFonts w:eastAsia="Times New Roman"/>
              </w:rPr>
              <w:t xml:space="preserve">and Internet download of predefined tables (or time series), </w:t>
            </w:r>
            <w:r w:rsidRPr="00196513">
              <w:rPr>
                <w:rFonts w:eastAsia="Times New Roman"/>
              </w:rPr>
              <w:br/>
              <w:t xml:space="preserve">e-publication, and </w:t>
            </w:r>
            <w:proofErr w:type="gramStart"/>
            <w:r w:rsidRPr="00196513">
              <w:rPr>
                <w:rFonts w:eastAsia="Times New Roman"/>
              </w:rPr>
              <w:t xml:space="preserve">print </w:t>
            </w:r>
            <w:r w:rsidR="00FA6DA8">
              <w:rPr>
                <w:rFonts w:eastAsia="Times New Roman"/>
              </w:rPr>
              <w:t xml:space="preserve"> </w:t>
            </w:r>
            <w:r w:rsidRPr="00196513">
              <w:rPr>
                <w:rFonts w:eastAsia="Times New Roman"/>
              </w:rPr>
              <w:t>(</w:t>
            </w:r>
            <w:proofErr w:type="gramEnd"/>
            <w:r w:rsidRPr="00196513">
              <w:rPr>
                <w:rFonts w:eastAsia="Times New Roman"/>
              </w:rPr>
              <w:t xml:space="preserve">UNCTAD also </w:t>
            </w:r>
            <w:r w:rsidRPr="00196513">
              <w:rPr>
                <w:rFonts w:eastAsia="Times New Roman"/>
              </w:rPr>
              <w:lastRenderedPageBreak/>
              <w:t>publishes a</w:t>
            </w:r>
            <w:r w:rsidR="008429F9">
              <w:rPr>
                <w:rFonts w:eastAsia="Times New Roman"/>
              </w:rPr>
              <w:t xml:space="preserve"> USB key</w:t>
            </w:r>
            <w:r w:rsidRPr="00196513">
              <w:rPr>
                <w:rFonts w:eastAsia="Times New Roman"/>
              </w:rPr>
              <w:t xml:space="preserve"> </w:t>
            </w:r>
            <w:r w:rsidR="00FA6DA8">
              <w:rPr>
                <w:rFonts w:eastAsia="Times New Roman"/>
              </w:rPr>
              <w:t>containing</w:t>
            </w:r>
            <w:r w:rsidRPr="00196513">
              <w:rPr>
                <w:rFonts w:eastAsia="Times New Roman"/>
              </w:rPr>
              <w:t xml:space="preserve"> selected series from its database).</w:t>
            </w: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D64F4D">
            <w:pPr>
              <w:keepNext/>
              <w:keepLines/>
              <w:spacing w:line="240" w:lineRule="auto"/>
              <w:rPr>
                <w:rFonts w:eastAsia="Times New Roman"/>
              </w:rPr>
            </w:pPr>
          </w:p>
        </w:tc>
      </w:tr>
      <w:tr w:rsidR="00BB19D7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BB19D7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  <w:b/>
                <w:bCs/>
              </w:rPr>
              <w:t>Website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BB19D7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Default="00BA1867" w:rsidP="00BB19D7">
            <w:pPr>
              <w:spacing w:line="240" w:lineRule="auto"/>
            </w:pPr>
            <w:hyperlink r:id="rId23" w:history="1">
              <w:r w:rsidR="00BB19D7" w:rsidRPr="007C1C25">
                <w:rPr>
                  <w:rStyle w:val="Hyperlink"/>
                </w:rPr>
                <w:t>https://ec.europa.eu/eurostat/web/international-trade-in-services/overview</w:t>
              </w:r>
            </w:hyperlink>
          </w:p>
          <w:p w:rsidR="00BB19D7" w:rsidRDefault="00BB19D7" w:rsidP="00BB19D7">
            <w:pPr>
              <w:spacing w:line="240" w:lineRule="auto"/>
            </w:pPr>
          </w:p>
          <w:p w:rsidR="00BB19D7" w:rsidRDefault="00BA1867" w:rsidP="00BB19D7">
            <w:pPr>
              <w:spacing w:line="240" w:lineRule="auto"/>
            </w:pPr>
            <w:hyperlink r:id="rId24" w:history="1">
              <w:r w:rsidR="00BB19D7" w:rsidRPr="007C1C25">
                <w:rPr>
                  <w:rStyle w:val="Hyperlink"/>
                </w:rPr>
                <w:t>https://ec.europa.eu/eurostat/web/balance-of-payments/overview</w:t>
              </w:r>
            </w:hyperlink>
          </w:p>
          <w:p w:rsidR="00BB19D7" w:rsidRPr="00196513" w:rsidRDefault="00BB19D7" w:rsidP="00BB19D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BB19D7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Default="00BB19D7" w:rsidP="00BB19D7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BB19D7" w:rsidRPr="00196513" w:rsidRDefault="00BA1867" w:rsidP="00BB19D7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hyperlink r:id="rId25" w:history="1">
              <w:r w:rsidR="00BB19D7">
                <w:rPr>
                  <w:rStyle w:val="Hyperlink"/>
                </w:rPr>
                <w:t>http://data.imf.org/bop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BB19D7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BB19D7">
            <w:pPr>
              <w:spacing w:before="100" w:beforeAutospacing="1" w:after="100" w:afterAutospacing="1" w:line="240" w:lineRule="auto"/>
              <w:rPr>
                <w:rFonts w:eastAsia="Times New Roman"/>
                <w:lang w:val="it-IT"/>
              </w:rPr>
            </w:pPr>
            <w:r w:rsidRPr="00196513">
              <w:rPr>
                <w:rFonts w:eastAsia="Times New Roman"/>
                <w:lang w:val="it-IT"/>
              </w:rPr>
              <w:t xml:space="preserve">- </w:t>
            </w:r>
            <w:r>
              <w:fldChar w:fldCharType="begin"/>
            </w:r>
            <w:r w:rsidRPr="000E4365">
              <w:rPr>
                <w:lang w:val="fr-CH"/>
              </w:rPr>
              <w:instrText xml:space="preserve"> HYPERLINK "http://stats.oecd.org/Index.aspx?datasetcode=TISP" </w:instrText>
            </w:r>
            <w:r>
              <w:fldChar w:fldCharType="separate"/>
            </w:r>
            <w:r w:rsidRPr="00196513">
              <w:rPr>
                <w:rFonts w:eastAsia="Times New Roman"/>
                <w:color w:val="0000FF"/>
                <w:u w:val="single"/>
                <w:lang w:val="it-IT"/>
              </w:rPr>
              <w:t>http://stats.oecd.org/</w:t>
            </w:r>
            <w:r w:rsidRPr="00196513">
              <w:rPr>
                <w:rFonts w:eastAsia="Times New Roman"/>
                <w:color w:val="0000FF"/>
                <w:u w:val="single"/>
                <w:lang w:val="it-IT"/>
              </w:rPr>
              <w:br/>
              <w:t>Index.aspx? datasetcode=TISP</w:t>
            </w:r>
            <w:r>
              <w:rPr>
                <w:rFonts w:eastAsia="Times New Roman"/>
                <w:color w:val="0000FF"/>
                <w:u w:val="single"/>
                <w:lang w:val="it-IT"/>
              </w:rPr>
              <w:fldChar w:fldCharType="end"/>
            </w:r>
            <w:r w:rsidRPr="00196513">
              <w:rPr>
                <w:rFonts w:eastAsia="Times New Roman"/>
                <w:lang w:val="it-IT"/>
              </w:rPr>
              <w:t xml:space="preserve"> </w:t>
            </w:r>
          </w:p>
          <w:p w:rsidR="00BB19D7" w:rsidRPr="00196513" w:rsidRDefault="00BA1867" w:rsidP="00BB19D7">
            <w:pPr>
              <w:spacing w:before="100" w:beforeAutospacing="1" w:after="100" w:afterAutospacing="1" w:line="240" w:lineRule="auto"/>
              <w:rPr>
                <w:rFonts w:eastAsia="Times New Roman"/>
                <w:lang w:val="it-IT"/>
              </w:rPr>
            </w:pPr>
            <w:hyperlink r:id="rId26" w:history="1">
              <w:r w:rsidR="00BB19D7" w:rsidRPr="00196513">
                <w:rPr>
                  <w:rFonts w:eastAsia="Times New Roman"/>
                  <w:color w:val="0000FF"/>
                  <w:u w:val="single"/>
                  <w:lang w:val="it-IT"/>
                </w:rPr>
                <w:t>-http://stats.oecd.org/Index.</w:t>
              </w:r>
              <w:r w:rsidR="00BB19D7" w:rsidRPr="00196513">
                <w:rPr>
                  <w:rFonts w:eastAsia="Times New Roman"/>
                  <w:color w:val="0000FF"/>
                  <w:u w:val="single"/>
                  <w:lang w:val="it-IT"/>
                </w:rPr>
                <w:br/>
                <w:t>aspx?datasetcode=TISP_</w:t>
              </w:r>
              <w:r w:rsidR="00BB19D7" w:rsidRPr="00196513">
                <w:rPr>
                  <w:rFonts w:eastAsia="Times New Roman"/>
                  <w:color w:val="0000FF"/>
                  <w:u w:val="single"/>
                  <w:lang w:val="it-IT"/>
                </w:rPr>
                <w:br/>
                <w:t>EBOPS2010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BB19D7">
            <w:pPr>
              <w:spacing w:line="240" w:lineRule="auto"/>
              <w:rPr>
                <w:rFonts w:eastAsia="Times New Roman"/>
                <w:lang w:val="it-IT"/>
              </w:rPr>
            </w:pPr>
            <w:r w:rsidRPr="00196513">
              <w:rPr>
                <w:rFonts w:eastAsia="Times New Roman"/>
                <w:lang w:val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A1867" w:rsidP="00BB19D7">
            <w:pPr>
              <w:spacing w:line="240" w:lineRule="auto"/>
              <w:rPr>
                <w:rFonts w:eastAsia="Times New Roman"/>
              </w:rPr>
            </w:pPr>
            <w:hyperlink r:id="rId27" w:history="1">
              <w:r w:rsidR="00BB19D7" w:rsidRPr="00196513">
                <w:rPr>
                  <w:rFonts w:eastAsia="Times New Roman"/>
                  <w:color w:val="0000FF"/>
                  <w:u w:val="single"/>
                </w:rPr>
                <w:t>http://unstats.un.org/</w:t>
              </w:r>
              <w:r w:rsidR="00BB19D7" w:rsidRPr="00196513">
                <w:rPr>
                  <w:rFonts w:eastAsia="Times New Roman"/>
                  <w:color w:val="0000FF"/>
                  <w:u w:val="single"/>
                </w:rPr>
                <w:br/>
              </w:r>
              <w:proofErr w:type="spellStart"/>
              <w:r w:rsidR="00BB19D7" w:rsidRPr="00196513">
                <w:rPr>
                  <w:rFonts w:eastAsia="Times New Roman"/>
                  <w:color w:val="0000FF"/>
                  <w:u w:val="single"/>
                </w:rPr>
                <w:t>unsd</w:t>
              </w:r>
              <w:proofErr w:type="spellEnd"/>
              <w:r w:rsidR="00BB19D7" w:rsidRPr="00196513">
                <w:rPr>
                  <w:rFonts w:eastAsia="Times New Roman"/>
                  <w:color w:val="0000FF"/>
                  <w:u w:val="single"/>
                </w:rPr>
                <w:t xml:space="preserve">/ </w:t>
              </w:r>
              <w:proofErr w:type="spellStart"/>
              <w:r w:rsidR="00BB19D7" w:rsidRPr="00196513">
                <w:rPr>
                  <w:rFonts w:eastAsia="Times New Roman"/>
                  <w:color w:val="0000FF"/>
                  <w:u w:val="single"/>
                </w:rPr>
                <w:t>servicetrade</w:t>
              </w:r>
              <w:proofErr w:type="spellEnd"/>
              <w:r w:rsidR="00BB19D7" w:rsidRPr="00196513">
                <w:rPr>
                  <w:rFonts w:eastAsia="Times New Roman"/>
                  <w:color w:val="0000FF"/>
                  <w:u w:val="single"/>
                </w:rPr>
                <w:t>/</w:t>
              </w:r>
            </w:hyperlink>
            <w:r w:rsidR="00BB19D7" w:rsidRPr="0019651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BB19D7">
            <w:pPr>
              <w:spacing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Default="00BB19D7" w:rsidP="00BB19D7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>WTO: “</w:t>
            </w:r>
            <w:r w:rsidR="00BA1867">
              <w:rPr>
                <w:rFonts w:eastAsia="Times New Roman"/>
              </w:rPr>
              <w:t>Data Portal</w:t>
            </w:r>
            <w:proofErr w:type="gramStart"/>
            <w:r w:rsidRPr="00196513">
              <w:rPr>
                <w:rFonts w:eastAsia="Times New Roman"/>
              </w:rPr>
              <w:t>” :</w:t>
            </w:r>
            <w:proofErr w:type="gramEnd"/>
            <w:r w:rsidRPr="00196513">
              <w:rPr>
                <w:rFonts w:eastAsia="Times New Roman"/>
              </w:rPr>
              <w:t xml:space="preserve">   </w:t>
            </w:r>
            <w:hyperlink r:id="rId28" w:history="1">
              <w:r w:rsidR="00BA1867" w:rsidRPr="008E244F">
                <w:rPr>
                  <w:rStyle w:val="Hyperlink"/>
                  <w:rFonts w:eastAsia="Times New Roman"/>
                </w:rPr>
                <w:t>http://data.wto.org/</w:t>
              </w:r>
            </w:hyperlink>
          </w:p>
          <w:p w:rsidR="00BB19D7" w:rsidRPr="00196513" w:rsidRDefault="00BB19D7" w:rsidP="00BB19D7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bookmarkStart w:id="0" w:name="_GoBack"/>
            <w:bookmarkEnd w:id="0"/>
            <w:r w:rsidRPr="00196513">
              <w:rPr>
                <w:rFonts w:eastAsia="Times New Roman"/>
              </w:rPr>
              <w:t>UNCTAD: “</w:t>
            </w:r>
            <w:proofErr w:type="spellStart"/>
            <w:r w:rsidRPr="00196513">
              <w:rPr>
                <w:rFonts w:eastAsia="Times New Roman"/>
              </w:rPr>
              <w:t>UNCTADstat</w:t>
            </w:r>
            <w:proofErr w:type="spellEnd"/>
            <w:r w:rsidRPr="00196513">
              <w:rPr>
                <w:rFonts w:eastAsia="Times New Roman"/>
              </w:rPr>
              <w:t xml:space="preserve">”: </w:t>
            </w:r>
            <w:r w:rsidRPr="00196513">
              <w:rPr>
                <w:rFonts w:eastAsia="Times New Roman"/>
              </w:rPr>
              <w:br/>
            </w:r>
            <w:hyperlink r:id="rId29" w:history="1">
              <w:r w:rsidRPr="00196513">
                <w:rPr>
                  <w:rFonts w:eastAsia="Times New Roman"/>
                  <w:color w:val="0000FF"/>
                  <w:u w:val="single"/>
                </w:rPr>
                <w:t>http://unctadstat.unctad.org/</w:t>
              </w:r>
            </w:hyperlink>
            <w:r w:rsidRPr="00196513">
              <w:rPr>
                <w:rFonts w:eastAsia="Times New Roman"/>
              </w:rPr>
              <w:t xml:space="preserve"> </w:t>
            </w:r>
          </w:p>
          <w:p w:rsidR="00BB19D7" w:rsidRPr="00196513" w:rsidRDefault="00BB19D7" w:rsidP="00BB19D7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96513">
              <w:rPr>
                <w:rFonts w:eastAsia="Times New Roman"/>
              </w:rPr>
              <w:t xml:space="preserve">ITC Trade Map: </w:t>
            </w:r>
            <w:hyperlink r:id="rId30" w:history="1">
              <w:r w:rsidRPr="00196513">
                <w:rPr>
                  <w:rFonts w:eastAsia="Times New Roman"/>
                  <w:color w:val="0000FF"/>
                  <w:u w:val="single"/>
                </w:rPr>
                <w:t>www.trademap.org</w:t>
              </w:r>
            </w:hyperlink>
            <w:r w:rsidRPr="00196513">
              <w:rPr>
                <w:rFonts w:eastAsia="Times New Roman"/>
              </w:rPr>
              <w:t xml:space="preserve"> </w:t>
            </w:r>
          </w:p>
        </w:tc>
      </w:tr>
      <w:tr w:rsidR="00BB19D7" w:rsidRPr="00196513" w:rsidTr="00BB19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D64F4D" w:rsidRDefault="00BB19D7" w:rsidP="001447BA">
            <w:pPr>
              <w:spacing w:line="240" w:lineRule="auto"/>
              <w:rPr>
                <w:rStyle w:val="Hyperlink"/>
              </w:rPr>
            </w:pPr>
            <w:r w:rsidRPr="001447BA">
              <w:rPr>
                <w:rFonts w:eastAsia="Times New Roman"/>
                <w:b/>
                <w:bCs/>
              </w:rPr>
              <w:t>Database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D64F4D" w:rsidRDefault="00BB19D7" w:rsidP="00D64F4D">
            <w:pPr>
              <w:keepNext/>
              <w:keepLines/>
              <w:spacing w:line="240" w:lineRule="auto"/>
              <w:rPr>
                <w:rStyle w:val="Hyperlin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F4D" w:rsidRPr="00D64F4D" w:rsidRDefault="00D64F4D" w:rsidP="00D64F4D">
            <w:pPr>
              <w:keepNext/>
              <w:keepLines/>
              <w:rPr>
                <w:rStyle w:val="Hyperlink"/>
              </w:rPr>
            </w:pPr>
            <w:r>
              <w:rPr>
                <w:rStyle w:val="Hyperlink"/>
              </w:rPr>
              <w:t>:</w:t>
            </w:r>
            <w:hyperlink r:id="rId31" w:history="1">
              <w:r w:rsidRPr="00D64F4D">
                <w:rPr>
                  <w:rStyle w:val="Hyperlink"/>
                </w:rPr>
                <w:t>http://appsso.eurostat.ec.europa.eu/ITSS detailed services</w:t>
              </w:r>
            </w:hyperlink>
          </w:p>
          <w:p w:rsidR="00BB19D7" w:rsidRPr="00D64F4D" w:rsidRDefault="00BA1867" w:rsidP="00D64F4D">
            <w:pPr>
              <w:keepNext/>
              <w:keepLines/>
              <w:spacing w:line="240" w:lineRule="auto"/>
              <w:rPr>
                <w:rStyle w:val="Hyperlink"/>
              </w:rPr>
            </w:pPr>
            <w:hyperlink r:id="rId32" w:history="1">
              <w:r w:rsidR="00D64F4D" w:rsidRPr="00D64F4D">
                <w:rPr>
                  <w:rStyle w:val="Hyperlink"/>
                </w:rPr>
                <w:t>http://appsso.eurostat.ec.europa.eu/quarterly BOP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1965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Default="00BB19D7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1965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196513">
            <w:pPr>
              <w:spacing w:before="100" w:beforeAutospacing="1" w:after="100" w:afterAutospacing="1" w:line="240" w:lineRule="auto"/>
              <w:rPr>
                <w:rFonts w:eastAsia="Times New Roman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196513">
            <w:pPr>
              <w:spacing w:line="240" w:lineRule="auto"/>
              <w:rPr>
                <w:rFonts w:eastAsia="Times New Roman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Default="00BB19D7" w:rsidP="00196513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1965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9D7" w:rsidRPr="00196513" w:rsidRDefault="00BB19D7" w:rsidP="0019651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rHeight w:val="15"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196513" w:rsidRPr="00196513" w:rsidRDefault="00196513" w:rsidP="00196513">
            <w:pPr>
              <w:spacing w:line="240" w:lineRule="auto"/>
              <w:rPr>
                <w:rFonts w:eastAsia="Times New Roman"/>
              </w:rPr>
            </w:pPr>
          </w:p>
        </w:tc>
      </w:tr>
      <w:tr w:rsidR="00196513" w:rsidRPr="00196513" w:rsidTr="00BB19D7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513" w:rsidRPr="00196513" w:rsidRDefault="00BA1867" w:rsidP="001965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hyperlink r:id="rId33" w:history="1">
              <w:r w:rsidR="00196513" w:rsidRPr="00196513">
                <w:rPr>
                  <w:rFonts w:eastAsia="Times New Roman"/>
                  <w:b/>
                  <w:bCs/>
                  <w:color w:val="0000FF"/>
                  <w:sz w:val="18"/>
                  <w:szCs w:val="18"/>
                  <w:u w:val="single"/>
                </w:rPr>
                <w:t>Return to the previous page...</w:t>
              </w:r>
            </w:hyperlink>
          </w:p>
        </w:tc>
      </w:tr>
    </w:tbl>
    <w:p w:rsidR="005F722E" w:rsidRPr="00196513" w:rsidRDefault="005F722E" w:rsidP="000A2867"/>
    <w:sectPr w:rsidR="005F722E" w:rsidRPr="00196513" w:rsidSect="00344372">
      <w:headerReference w:type="default" r:id="rId34"/>
      <w:headerReference w:type="first" r:id="rId35"/>
      <w:pgSz w:w="20160" w:h="12240" w:orient="landscape" w:code="5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C3F" w:rsidRDefault="00DC4C3F" w:rsidP="000B7010">
      <w:pPr>
        <w:spacing w:line="240" w:lineRule="auto"/>
      </w:pPr>
      <w:r>
        <w:separator/>
      </w:r>
    </w:p>
  </w:endnote>
  <w:endnote w:type="continuationSeparator" w:id="0">
    <w:p w:rsidR="00DC4C3F" w:rsidRDefault="00DC4C3F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C3F" w:rsidRDefault="00DC4C3F" w:rsidP="000B7010">
      <w:pPr>
        <w:spacing w:line="240" w:lineRule="auto"/>
      </w:pPr>
      <w:r>
        <w:separator/>
      </w:r>
    </w:p>
  </w:footnote>
  <w:footnote w:type="continuationSeparator" w:id="0">
    <w:p w:rsidR="00DC4C3F" w:rsidRDefault="00DC4C3F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86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13"/>
    <w:rsid w:val="00070711"/>
    <w:rsid w:val="000A1AEE"/>
    <w:rsid w:val="000A2867"/>
    <w:rsid w:val="000B7010"/>
    <w:rsid w:val="000E4365"/>
    <w:rsid w:val="001447BA"/>
    <w:rsid w:val="00196513"/>
    <w:rsid w:val="001D081E"/>
    <w:rsid w:val="002145CA"/>
    <w:rsid w:val="00232FB2"/>
    <w:rsid w:val="0029467F"/>
    <w:rsid w:val="00325E95"/>
    <w:rsid w:val="00344372"/>
    <w:rsid w:val="003712A7"/>
    <w:rsid w:val="003D2443"/>
    <w:rsid w:val="003F4B12"/>
    <w:rsid w:val="003F749C"/>
    <w:rsid w:val="00451C7E"/>
    <w:rsid w:val="004F34C9"/>
    <w:rsid w:val="00527B01"/>
    <w:rsid w:val="00531040"/>
    <w:rsid w:val="005B3E85"/>
    <w:rsid w:val="005C0460"/>
    <w:rsid w:val="005F722E"/>
    <w:rsid w:val="006018FA"/>
    <w:rsid w:val="0060374F"/>
    <w:rsid w:val="00606442"/>
    <w:rsid w:val="0061550F"/>
    <w:rsid w:val="006E5E16"/>
    <w:rsid w:val="006F658C"/>
    <w:rsid w:val="007A6DA2"/>
    <w:rsid w:val="007D50D5"/>
    <w:rsid w:val="008429F9"/>
    <w:rsid w:val="008A3DEB"/>
    <w:rsid w:val="00905790"/>
    <w:rsid w:val="00924FFD"/>
    <w:rsid w:val="009251FE"/>
    <w:rsid w:val="00B16FC6"/>
    <w:rsid w:val="00BA1867"/>
    <w:rsid w:val="00BB19D7"/>
    <w:rsid w:val="00C73AF2"/>
    <w:rsid w:val="00CE4A79"/>
    <w:rsid w:val="00D13F84"/>
    <w:rsid w:val="00D55C20"/>
    <w:rsid w:val="00D64F4D"/>
    <w:rsid w:val="00D87E53"/>
    <w:rsid w:val="00DC4C3F"/>
    <w:rsid w:val="00E947B9"/>
    <w:rsid w:val="00F078E4"/>
    <w:rsid w:val="00F77922"/>
    <w:rsid w:val="00FA1C8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CBFBFE"/>
  <w15:chartTrackingRefBased/>
  <w15:docId w15:val="{4135DABB-5C8A-4235-BE4A-E98898C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BalloonText">
    <w:name w:val="Balloon Text"/>
    <w:basedOn w:val="Normal"/>
    <w:link w:val="BalloonTextChar"/>
    <w:uiPriority w:val="99"/>
    <w:semiHidden/>
    <w:unhideWhenUsed/>
    <w:rsid w:val="003F7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E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7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ecd.org/department/0,3355,en_2649_33715_1_1_1_1_1,00.html" TargetMode="External"/><Relationship Id="rId18" Type="http://schemas.openxmlformats.org/officeDocument/2006/relationships/hyperlink" Target="http://eur-lex.europa.eu/LexUriServ/LexUriServ.do?uri=OJ:L:2005:035:0023:0055:EN:PDF" TargetMode="External"/><Relationship Id="rId26" Type="http://schemas.openxmlformats.org/officeDocument/2006/relationships/hyperlink" Target="http://stats.oecd.org/Index.aspx?datasetcode=TISP_EBOPS2010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www.wto.org/english/tratop_e/region_e/trans_mecha_e.ht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yperlink" Target="http://data.imf.org/bop" TargetMode="External"/><Relationship Id="rId33" Type="http://schemas.openxmlformats.org/officeDocument/2006/relationships/hyperlink" Target="http://unstats.un.org/unsd/tradeserv/TFSITS/databases.htm" TargetMode="Externa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unstats.un.org/unsd/statcom/sc2001.htm" TargetMode="External"/><Relationship Id="rId29" Type="http://schemas.openxmlformats.org/officeDocument/2006/relationships/hyperlink" Target="http://unctadstat.uncta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f.org/external/data.htm" TargetMode="External"/><Relationship Id="rId24" Type="http://schemas.openxmlformats.org/officeDocument/2006/relationships/hyperlink" Target="https://ec.europa.eu/eurostat/web/balance-of-payments/overview" TargetMode="External"/><Relationship Id="rId32" Type="http://schemas.openxmlformats.org/officeDocument/2006/relationships/hyperlink" Target="http://appsso.eurostat.ec.europa.eu/nui/setupDownloads.dohttp:/appsso.eurostat.ec.europa.eu/nui/show.do?dataset=bop_c6_q&amp;lang=en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unstats.un.org/unsd/servicetrade/default.aspx" TargetMode="External"/><Relationship Id="rId23" Type="http://schemas.openxmlformats.org/officeDocument/2006/relationships/hyperlink" Target="https://ec.europa.eu/eurostat/web/international-trade-in-services/overview" TargetMode="External"/><Relationship Id="rId28" Type="http://schemas.openxmlformats.org/officeDocument/2006/relationships/hyperlink" Target="http://data.wto.org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imf.org/external/pubs/ft/aa/index.htm" TargetMode="External"/><Relationship Id="rId31" Type="http://schemas.openxmlformats.org/officeDocument/2006/relationships/hyperlink" Target="http://appsso.eurostat.ec.europa.eu/nui/submitViewTableActio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unsd/tradeserv/logo/eurostat.pn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intracen.org/itc/about/mission-and-objectives/building-awareness/" TargetMode="External"/><Relationship Id="rId27" Type="http://schemas.openxmlformats.org/officeDocument/2006/relationships/hyperlink" Target="http://unstats.un.org/unsd/servicetrade/" TargetMode="External"/><Relationship Id="rId30" Type="http://schemas.openxmlformats.org/officeDocument/2006/relationships/hyperlink" Target="http://www.trademap.org/" TargetMode="External"/><Relationship Id="rId35" Type="http://schemas.openxmlformats.org/officeDocument/2006/relationships/header" Target="header2.xml"/><Relationship Id="rId8" Type="http://schemas.openxmlformats.org/officeDocument/2006/relationships/hyperlink" Target="http://unstats.un.org/unsd/tradeserv/TFSITS/databases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9F519AFC9644FB8D3D4B9DB76C27E" ma:contentTypeVersion="8" ma:contentTypeDescription="Create a new document." ma:contentTypeScope="" ma:versionID="a3e39857700bc9f1682f49cee186c937">
  <xsd:schema xmlns:xsd="http://www.w3.org/2001/XMLSchema" xmlns:xs="http://www.w3.org/2001/XMLSchema" xmlns:p="http://schemas.microsoft.com/office/2006/metadata/properties" xmlns:ns2="cfc03cda-bc36-4859-b431-cc9043cb4594" targetNamespace="http://schemas.microsoft.com/office/2006/metadata/properties" ma:root="true" ma:fieldsID="8215490b33bed6974fdb9b3df16dc351" ns2:_="">
    <xsd:import namespace="cfc03cda-bc36-4859-b431-cc9043cb4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3cda-bc36-4859-b431-cc9043cb4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36FB3-63F6-4670-9752-83DC07D7B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3EDC3-635B-463F-9C98-7FBF8826DEB7}"/>
</file>

<file path=customXml/itemProps3.xml><?xml version="1.0" encoding="utf-8"?>
<ds:datastoreItem xmlns:ds="http://schemas.openxmlformats.org/officeDocument/2006/customXml" ds:itemID="{F34B8118-13BF-447D-8CDC-27B644668895}"/>
</file>

<file path=customXml/itemProps4.xml><?xml version="1.0" encoding="utf-8"?>
<ds:datastoreItem xmlns:ds="http://schemas.openxmlformats.org/officeDocument/2006/customXml" ds:itemID="{ECB80B5A-24CF-44F3-AFF5-C7E9C2F77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Matei, Silvia</dc:creator>
  <cp:keywords/>
  <dc:description/>
  <cp:lastModifiedBy>Maurer, Andreas</cp:lastModifiedBy>
  <cp:revision>30</cp:revision>
  <cp:lastPrinted>2018-12-19T14:46:00Z</cp:lastPrinted>
  <dcterms:created xsi:type="dcterms:W3CDTF">2018-12-19T14:09:00Z</dcterms:created>
  <dcterms:modified xsi:type="dcterms:W3CDTF">2018-12-21T14:37:00Z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0x0101000719F519AFC9644FB8D3D4B9DB76C27E</vt:lpwstr>
  </property>
</Properties>
</file>